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31" w:rsidRPr="004B2210" w:rsidRDefault="00BE5524" w:rsidP="004B2210">
      <w:pPr>
        <w:pStyle w:val="Heading1"/>
        <w:contextualSpacing/>
        <w:jc w:val="center"/>
        <w:rPr>
          <w:rFonts w:cs="Times New Roman"/>
          <w:b/>
          <w:i/>
          <w:iCs/>
          <w:sz w:val="32"/>
        </w:rPr>
      </w:pPr>
      <w:r w:rsidRPr="004B2210">
        <w:rPr>
          <w:rFonts w:cs="Times New Roman"/>
          <w:i/>
          <w:iCs/>
          <w:sz w:val="32"/>
        </w:rPr>
        <w:t>MUTUAL EXPECTATIONS FOR ENGAGEMENT</w:t>
      </w:r>
      <w:r w:rsidR="004B2210" w:rsidRPr="004B2210">
        <w:rPr>
          <w:rFonts w:cs="Times New Roman"/>
          <w:i/>
          <w:iCs/>
          <w:sz w:val="32"/>
        </w:rPr>
        <w:t xml:space="preserve"> (MEE)</w:t>
      </w:r>
    </w:p>
    <w:p w:rsidR="004B2210" w:rsidRPr="004B2210" w:rsidRDefault="00F42E31" w:rsidP="004B2210">
      <w:pPr>
        <w:tabs>
          <w:tab w:val="left" w:pos="1530"/>
        </w:tabs>
        <w:contextualSpacing/>
        <w:rPr>
          <w:sz w:val="22"/>
          <w:szCs w:val="22"/>
        </w:rPr>
      </w:pPr>
      <w:r w:rsidRPr="004B2210">
        <w:rPr>
          <w:sz w:val="22"/>
          <w:szCs w:val="22"/>
        </w:rPr>
        <w:t xml:space="preserve">         </w:t>
      </w:r>
    </w:p>
    <w:p w:rsidR="004B2210" w:rsidRPr="004B2210" w:rsidRDefault="004B2210" w:rsidP="004B2210">
      <w:pPr>
        <w:tabs>
          <w:tab w:val="left" w:pos="1530"/>
        </w:tabs>
        <w:contextualSpacing/>
        <w:rPr>
          <w:sz w:val="22"/>
          <w:szCs w:val="22"/>
        </w:rPr>
      </w:pPr>
    </w:p>
    <w:p w:rsidR="004B2210" w:rsidRPr="004B2210" w:rsidRDefault="004B2210" w:rsidP="004B2210">
      <w:pPr>
        <w:tabs>
          <w:tab w:val="left" w:pos="1530"/>
        </w:tabs>
        <w:contextualSpacing/>
        <w:rPr>
          <w:sz w:val="22"/>
          <w:szCs w:val="22"/>
        </w:rPr>
      </w:pPr>
      <w:r w:rsidRPr="004B2210">
        <w:rPr>
          <w:sz w:val="22"/>
          <w:szCs w:val="22"/>
        </w:rPr>
        <w:t>The Wells Fargo Executive Directors Leadership Institute (EDLI) is most effective with the participation and commitment of the Executive Director/CEO as well as the support of the organization’s Board of Directors and management staff. The Executive Director/CEO is expected to attend all training sessions. The Executive Director/CEO must also allocate sufficient time with her or his ESC coach to work toward program benchmarks and objectives. In signing The Mutual Expectations for Engagement, the Executive Director/CEO and Board Chair commit fully to these expectations.</w:t>
      </w:r>
    </w:p>
    <w:p w:rsidR="004B2210" w:rsidRDefault="004B2210" w:rsidP="004B2210">
      <w:pPr>
        <w:tabs>
          <w:tab w:val="left" w:pos="1530"/>
        </w:tabs>
        <w:contextualSpacing/>
        <w:rPr>
          <w:rFonts w:ascii="Baskerville Old Face" w:hAnsi="Baskerville Old Face"/>
          <w:sz w:val="22"/>
          <w:szCs w:val="22"/>
        </w:rPr>
      </w:pPr>
    </w:p>
    <w:p w:rsidR="004B2210" w:rsidRPr="008E79ED" w:rsidRDefault="004B2210" w:rsidP="004B2210">
      <w:pPr>
        <w:autoSpaceDE w:val="0"/>
        <w:autoSpaceDN w:val="0"/>
        <w:adjustRightInd w:val="0"/>
        <w:rPr>
          <w:b/>
          <w:bCs/>
          <w:sz w:val="22"/>
        </w:rPr>
      </w:pPr>
      <w:r w:rsidRPr="008E79ED">
        <w:rPr>
          <w:b/>
          <w:bCs/>
          <w:sz w:val="22"/>
        </w:rPr>
        <w:t>It is understood that the client will: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Recognize that the outcome of the EDLI program is dependent upon the Executive Director/CEO participating and working together with their organization’s leadership and their coach on meeting program benchmarks and objectives.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  <w:u w:val="single"/>
        </w:rPr>
        <w:t>Attend all sessions</w:t>
      </w:r>
      <w:r w:rsidRPr="008E79ED">
        <w:rPr>
          <w:sz w:val="22"/>
        </w:rPr>
        <w:t>.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Be responsive to coach’s phone calls and email messages in a timely manner.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Inform coach if planning to be out of town or otherwise unavailable for an extended period.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Respect the time the coach dedicates to the project by keeping his/her commitment to participate in scheduled meetings.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Honor commitments related to follow-through and preparation for meetings.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Be open and honest in communications, knowing that ESC will respect their confidentiality.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Provide ESC coach with access to the information and people that will facilitate an understanding of the participant’s organizational needs and concerns.</w:t>
      </w:r>
    </w:p>
    <w:p w:rsidR="004B2210" w:rsidRPr="008E79ED" w:rsidRDefault="004B2210" w:rsidP="004B2210">
      <w:pPr>
        <w:pStyle w:val="BodyText"/>
        <w:rPr>
          <w:sz w:val="22"/>
        </w:rPr>
      </w:pPr>
    </w:p>
    <w:p w:rsidR="004B2210" w:rsidRPr="008E79ED" w:rsidRDefault="004B2210" w:rsidP="004B2210">
      <w:pPr>
        <w:autoSpaceDE w:val="0"/>
        <w:autoSpaceDN w:val="0"/>
        <w:adjustRightInd w:val="0"/>
        <w:rPr>
          <w:b/>
          <w:bCs/>
          <w:sz w:val="22"/>
        </w:rPr>
      </w:pPr>
      <w:r w:rsidRPr="008E79ED">
        <w:rPr>
          <w:b/>
          <w:bCs/>
          <w:sz w:val="22"/>
        </w:rPr>
        <w:t>It is understood that the ESC coach will:</w:t>
      </w:r>
    </w:p>
    <w:p w:rsidR="004B2210" w:rsidRPr="008E79ED" w:rsidRDefault="004B2210" w:rsidP="004B2210">
      <w:pPr>
        <w:numPr>
          <w:ilvl w:val="0"/>
          <w:numId w:val="3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Recognize that the outcome of EDLI is dependent upon the ESC coach participating in the training sessions and working with the client on the program benchmarks and objectives.</w:t>
      </w:r>
    </w:p>
    <w:p w:rsidR="004B2210" w:rsidRPr="008E79ED" w:rsidRDefault="004B2210" w:rsidP="004B2210">
      <w:pPr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Be responsive to client phone calls and email messages in a timely manner.</w:t>
      </w:r>
    </w:p>
    <w:p w:rsidR="004B2210" w:rsidRPr="008E79ED" w:rsidRDefault="004B2210" w:rsidP="004B2210">
      <w:pPr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Inform client if planning to be out of town or otherwise unavailable for an extended period.</w:t>
      </w:r>
    </w:p>
    <w:p w:rsidR="004B2210" w:rsidRPr="008E79ED" w:rsidRDefault="004B2210" w:rsidP="004B2210">
      <w:pPr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Keep appointments and be punctual.</w:t>
      </w:r>
    </w:p>
    <w:p w:rsidR="004B2210" w:rsidRPr="008E79ED" w:rsidRDefault="004B2210" w:rsidP="004B2210">
      <w:pPr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Honor commitments related to preparation for meetings and follow-through on program benchmarks and objectives.</w:t>
      </w:r>
    </w:p>
    <w:p w:rsidR="004B2210" w:rsidRPr="008E79ED" w:rsidRDefault="004B2210" w:rsidP="004B2210">
      <w:pPr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Respect the confidentiality of the client.</w:t>
      </w:r>
    </w:p>
    <w:p w:rsidR="004B2210" w:rsidRPr="008E79ED" w:rsidRDefault="004B2210" w:rsidP="004B2210">
      <w:pPr>
        <w:numPr>
          <w:ilvl w:val="0"/>
          <w:numId w:val="4"/>
        </w:numPr>
        <w:autoSpaceDE w:val="0"/>
        <w:autoSpaceDN w:val="0"/>
        <w:adjustRightInd w:val="0"/>
        <w:rPr>
          <w:sz w:val="22"/>
        </w:rPr>
      </w:pPr>
      <w:r w:rsidRPr="008E79ED">
        <w:rPr>
          <w:sz w:val="22"/>
        </w:rPr>
        <w:t>Help client clarify and think through issues.</w:t>
      </w:r>
    </w:p>
    <w:p w:rsidR="004B2210" w:rsidRPr="008E79ED" w:rsidRDefault="004B2210" w:rsidP="004B2210">
      <w:pPr>
        <w:numPr>
          <w:ilvl w:val="0"/>
          <w:numId w:val="4"/>
        </w:numPr>
        <w:jc w:val="both"/>
        <w:rPr>
          <w:sz w:val="22"/>
        </w:rPr>
      </w:pPr>
      <w:r w:rsidRPr="008E79ED">
        <w:rPr>
          <w:sz w:val="22"/>
        </w:rPr>
        <w:t>Listen first, then provide feedback and options to let client choose the best resolution.</w:t>
      </w:r>
    </w:p>
    <w:p w:rsidR="004B2210" w:rsidRPr="009B3BC2" w:rsidRDefault="004B2210" w:rsidP="004B2210">
      <w:pPr>
        <w:numPr>
          <w:ilvl w:val="0"/>
          <w:numId w:val="4"/>
        </w:numPr>
        <w:contextualSpacing/>
        <w:jc w:val="both"/>
        <w:rPr>
          <w:rFonts w:ascii="Baskerville Old Face" w:hAnsi="Baskerville Old Face"/>
          <w:sz w:val="22"/>
          <w:szCs w:val="22"/>
        </w:rPr>
      </w:pPr>
      <w:r w:rsidRPr="004B2210">
        <w:rPr>
          <w:sz w:val="22"/>
        </w:rPr>
        <w:t>Answer client’s questions honestly and seek guidance when necessary.</w:t>
      </w:r>
    </w:p>
    <w:p w:rsidR="009B3BC2" w:rsidRPr="004B2210" w:rsidRDefault="009B3BC2" w:rsidP="009B3BC2">
      <w:pPr>
        <w:contextualSpacing/>
        <w:jc w:val="both"/>
        <w:rPr>
          <w:rFonts w:ascii="Baskerville Old Face" w:hAnsi="Baskerville Old Face"/>
          <w:sz w:val="22"/>
          <w:szCs w:val="22"/>
        </w:rPr>
      </w:pPr>
      <w:bookmarkStart w:id="0" w:name="_GoBack"/>
      <w:bookmarkEnd w:id="0"/>
    </w:p>
    <w:p w:rsidR="004B2210" w:rsidRDefault="004B2210" w:rsidP="004B2210">
      <w:pPr>
        <w:tabs>
          <w:tab w:val="left" w:pos="1530"/>
        </w:tabs>
        <w:contextualSpacing/>
        <w:rPr>
          <w:rFonts w:ascii="Baskerville Old Face" w:hAnsi="Baskerville Old Face"/>
          <w:sz w:val="22"/>
          <w:szCs w:val="22"/>
        </w:rPr>
      </w:pPr>
    </w:p>
    <w:p w:rsidR="009B3BC2" w:rsidRDefault="009B3BC2" w:rsidP="009B3BC2">
      <w:pPr>
        <w:pStyle w:val="BodyText"/>
        <w:rPr>
          <w:sz w:val="22"/>
          <w:szCs w:val="22"/>
          <w:u w:val="single"/>
        </w:rPr>
      </w:pPr>
      <w:r w:rsidRPr="002B4119">
        <w:rPr>
          <w:sz w:val="22"/>
          <w:szCs w:val="22"/>
        </w:rPr>
        <w:t xml:space="preserve">Organization </w:t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</w:p>
    <w:p w:rsidR="009B3BC2" w:rsidRDefault="009B3BC2" w:rsidP="009B3BC2">
      <w:pPr>
        <w:pStyle w:val="BodyText"/>
        <w:rPr>
          <w:sz w:val="22"/>
          <w:szCs w:val="22"/>
          <w:u w:val="single"/>
        </w:rPr>
      </w:pPr>
    </w:p>
    <w:p w:rsidR="009B3BC2" w:rsidRPr="002B4119" w:rsidRDefault="009B3BC2" w:rsidP="009B3BC2">
      <w:pPr>
        <w:pStyle w:val="BodyText"/>
        <w:rPr>
          <w:sz w:val="22"/>
          <w:szCs w:val="22"/>
          <w:u w:val="single"/>
        </w:rPr>
      </w:pPr>
      <w:r w:rsidRPr="002B4119">
        <w:rPr>
          <w:sz w:val="22"/>
          <w:szCs w:val="22"/>
        </w:rPr>
        <w:t xml:space="preserve">Board Chair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B3BC2" w:rsidRPr="002B4119" w:rsidRDefault="009B3BC2" w:rsidP="009B3BC2">
      <w:pPr>
        <w:pStyle w:val="BodyText"/>
        <w:rPr>
          <w:sz w:val="22"/>
          <w:szCs w:val="22"/>
        </w:rPr>
      </w:pP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Signature</w:t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Date</w:t>
      </w:r>
      <w:r w:rsidRPr="002B4119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2B4119">
        <w:rPr>
          <w:sz w:val="22"/>
          <w:szCs w:val="22"/>
        </w:rPr>
        <w:t xml:space="preserve">    </w:t>
      </w:r>
    </w:p>
    <w:p w:rsidR="009B3BC2" w:rsidRPr="002B4119" w:rsidRDefault="009B3BC2" w:rsidP="009B3BC2">
      <w:pPr>
        <w:pStyle w:val="BodyText"/>
        <w:rPr>
          <w:sz w:val="22"/>
          <w:szCs w:val="22"/>
          <w:u w:val="single"/>
        </w:rPr>
      </w:pPr>
      <w:r w:rsidRPr="002B4119">
        <w:rPr>
          <w:sz w:val="22"/>
          <w:szCs w:val="22"/>
        </w:rPr>
        <w:t xml:space="preserve">Executive Director/CEO </w:t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 w:rsidRPr="002B411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</w:t>
      </w:r>
    </w:p>
    <w:p w:rsidR="009B3BC2" w:rsidRPr="002B4119" w:rsidRDefault="009B3BC2" w:rsidP="009B3BC2">
      <w:pPr>
        <w:pStyle w:val="BodyText"/>
        <w:rPr>
          <w:sz w:val="22"/>
          <w:szCs w:val="22"/>
        </w:rPr>
      </w:pP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Signature</w:t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</w:r>
      <w:r w:rsidRPr="002B4119">
        <w:rPr>
          <w:sz w:val="22"/>
          <w:szCs w:val="22"/>
        </w:rPr>
        <w:tab/>
        <w:t>Date</w:t>
      </w:r>
    </w:p>
    <w:p w:rsidR="009B3BC2" w:rsidRPr="00752D74" w:rsidRDefault="009B3BC2" w:rsidP="009B3BC2">
      <w:pPr>
        <w:pStyle w:val="BodyText"/>
        <w:tabs>
          <w:tab w:val="clear" w:pos="1080"/>
        </w:tabs>
        <w:jc w:val="center"/>
        <w:rPr>
          <w:rFonts w:ascii="Baskerville Old Face" w:hAnsi="Baskerville Old Face"/>
          <w:i/>
          <w:color w:val="FF0000"/>
          <w:sz w:val="10"/>
          <w:szCs w:val="10"/>
        </w:rPr>
      </w:pPr>
    </w:p>
    <w:p w:rsidR="009B3BC2" w:rsidRDefault="009B3BC2" w:rsidP="009B3BC2">
      <w:pPr>
        <w:tabs>
          <w:tab w:val="left" w:pos="4941"/>
        </w:tabs>
        <w:jc w:val="center"/>
        <w:rPr>
          <w:rFonts w:ascii="Gill Sans MT" w:hAnsi="Gill Sans MT"/>
          <w:i/>
          <w:color w:val="FF0000"/>
        </w:rPr>
      </w:pPr>
    </w:p>
    <w:p w:rsidR="009B3BC2" w:rsidRPr="008E79ED" w:rsidRDefault="009B3BC2" w:rsidP="009B3BC2">
      <w:pPr>
        <w:tabs>
          <w:tab w:val="left" w:pos="4941"/>
        </w:tabs>
        <w:jc w:val="center"/>
        <w:rPr>
          <w:rFonts w:ascii="Gill Sans MT" w:hAnsi="Gill Sans MT"/>
          <w:i/>
          <w:noProof/>
          <w:color w:val="FF0000"/>
          <w:sz w:val="8"/>
          <w:szCs w:val="10"/>
        </w:rPr>
      </w:pPr>
      <w:r w:rsidRPr="008E79ED">
        <w:rPr>
          <w:rFonts w:ascii="Gill Sans MT" w:hAnsi="Gill Sans MT"/>
          <w:i/>
          <w:color w:val="FF0000"/>
          <w:sz w:val="22"/>
        </w:rPr>
        <w:t xml:space="preserve">Completed applications submitted with application form, </w:t>
      </w:r>
      <w:r w:rsidRPr="008E79ED">
        <w:rPr>
          <w:rFonts w:ascii="Gill Sans MT" w:hAnsi="Gill Sans MT"/>
          <w:i/>
          <w:noProof/>
          <w:color w:val="FF0000"/>
          <w:sz w:val="22"/>
        </w:rPr>
        <w:t>M</w:t>
      </w:r>
      <w:r>
        <w:rPr>
          <w:rFonts w:ascii="Gill Sans MT" w:hAnsi="Gill Sans MT"/>
          <w:i/>
          <w:noProof/>
          <w:color w:val="FF0000"/>
          <w:sz w:val="22"/>
        </w:rPr>
        <w:t>EE</w:t>
      </w:r>
      <w:r w:rsidRPr="008E79ED">
        <w:rPr>
          <w:rFonts w:ascii="Gill Sans MT" w:hAnsi="Gill Sans MT"/>
          <w:i/>
          <w:noProof/>
          <w:color w:val="FF0000"/>
          <w:sz w:val="22"/>
        </w:rPr>
        <w:t>, and résumé are eligible for review.</w:t>
      </w:r>
    </w:p>
    <w:sectPr w:rsidR="009B3BC2" w:rsidRPr="008E79ED" w:rsidSect="00F42E31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31" w:rsidRDefault="00F42E31" w:rsidP="00F42E31">
      <w:r>
        <w:separator/>
      </w:r>
    </w:p>
  </w:endnote>
  <w:endnote w:type="continuationSeparator" w:id="0">
    <w:p w:rsidR="00F42E31" w:rsidRDefault="00F42E31" w:rsidP="00F4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31" w:rsidRDefault="00F42E31" w:rsidP="00F42E31">
      <w:r>
        <w:separator/>
      </w:r>
    </w:p>
  </w:footnote>
  <w:footnote w:type="continuationSeparator" w:id="0">
    <w:p w:rsidR="00F42E31" w:rsidRDefault="00F42E31" w:rsidP="00F4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31" w:rsidRDefault="00F42E31">
    <w:pPr>
      <w:pStyle w:val="Header"/>
    </w:pPr>
    <w:r>
      <w:rPr>
        <w:rFonts w:ascii="Baskerville Old Face" w:hAnsi="Baskerville Old Face"/>
        <w:i/>
        <w:i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7588F51" wp14:editId="2B7EDF7C">
          <wp:simplePos x="0" y="0"/>
          <wp:positionH relativeFrom="margin">
            <wp:posOffset>-638175</wp:posOffset>
          </wp:positionH>
          <wp:positionV relativeFrom="paragraph">
            <wp:posOffset>-304800</wp:posOffset>
          </wp:positionV>
          <wp:extent cx="1536065" cy="476885"/>
          <wp:effectExtent l="0" t="0" r="6985" b="0"/>
          <wp:wrapNone/>
          <wp:docPr id="12" name="Picture 12" descr="New ESC logo (for forms)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w ESC logo (for forms) 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5E8D"/>
    <w:multiLevelType w:val="hybridMultilevel"/>
    <w:tmpl w:val="1AFEECE2"/>
    <w:lvl w:ilvl="0" w:tplc="F348B81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7F4"/>
    <w:multiLevelType w:val="hybridMultilevel"/>
    <w:tmpl w:val="7CFC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F2B"/>
    <w:multiLevelType w:val="hybridMultilevel"/>
    <w:tmpl w:val="D64EFB7C"/>
    <w:lvl w:ilvl="0" w:tplc="F348B81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D2CD5"/>
    <w:multiLevelType w:val="hybridMultilevel"/>
    <w:tmpl w:val="34C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1"/>
    <w:rsid w:val="004B2210"/>
    <w:rsid w:val="00534BBA"/>
    <w:rsid w:val="009B162F"/>
    <w:rsid w:val="009B3BC2"/>
    <w:rsid w:val="00BE5524"/>
    <w:rsid w:val="00EE40D0"/>
    <w:rsid w:val="00F42E31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D2A08-EC96-45D6-8549-2EA4F3D1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OC"/>
    <w:qFormat/>
    <w:rsid w:val="00F42E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TOC contents"/>
    <w:basedOn w:val="Heading4"/>
    <w:next w:val="Normal"/>
    <w:link w:val="Heading1Char"/>
    <w:qFormat/>
    <w:rsid w:val="009B162F"/>
    <w:pPr>
      <w:keepLines w:val="0"/>
      <w:spacing w:before="240" w:after="60"/>
      <w:outlineLvl w:val="0"/>
    </w:pPr>
    <w:rPr>
      <w:rFonts w:ascii="Times New Roman" w:eastAsia="Times New Roman" w:hAnsi="Times New Roman" w:cs="Arial"/>
      <w:i w:val="0"/>
      <w:iCs w:val="0"/>
      <w:color w:val="auto"/>
      <w:kern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6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C contents Char"/>
    <w:basedOn w:val="DefaultParagraphFont"/>
    <w:link w:val="Heading1"/>
    <w:rsid w:val="009B162F"/>
    <w:rPr>
      <w:rFonts w:ascii="Times New Roman" w:eastAsia="Times New Roman" w:hAnsi="Times New Roman" w:cs="Arial"/>
      <w:b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62F"/>
    <w:rPr>
      <w:rFonts w:asciiTheme="majorHAnsi" w:eastAsiaTheme="majorEastAsia" w:hAnsiTheme="majorHAnsi" w:cstheme="majorBidi"/>
      <w:b/>
      <w:i/>
      <w:iCs/>
      <w:color w:val="2E74B5" w:themeColor="accent1" w:themeShade="BF"/>
      <w:sz w:val="32"/>
      <w:szCs w:val="24"/>
    </w:rPr>
  </w:style>
  <w:style w:type="paragraph" w:styleId="BodyText">
    <w:name w:val="Body Text"/>
    <w:basedOn w:val="Normal"/>
    <w:link w:val="BodyTextChar"/>
    <w:rsid w:val="00F42E31"/>
    <w:pPr>
      <w:tabs>
        <w:tab w:val="left" w:pos="108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42E31"/>
    <w:rPr>
      <w:rFonts w:ascii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E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3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mmaloney@escsc.org</dc:creator>
  <cp:keywords/>
  <dc:description/>
  <cp:lastModifiedBy>mmaloney@escsc.org</cp:lastModifiedBy>
  <cp:revision>4</cp:revision>
  <cp:lastPrinted>2019-08-15T20:50:00Z</cp:lastPrinted>
  <dcterms:created xsi:type="dcterms:W3CDTF">2019-08-15T20:33:00Z</dcterms:created>
  <dcterms:modified xsi:type="dcterms:W3CDTF">2019-08-20T00:02:00Z</dcterms:modified>
</cp:coreProperties>
</file>